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2D" w:rsidRDefault="0011172D" w:rsidP="0011172D">
      <w:pPr>
        <w:pStyle w:val="a3"/>
        <w:ind w:firstLine="0"/>
        <w:jc w:val="center"/>
        <w:rPr>
          <w:bCs/>
          <w:szCs w:val="28"/>
          <w:lang w:val="ru-RU"/>
        </w:rPr>
      </w:pPr>
      <w:r>
        <w:rPr>
          <w:bCs/>
          <w:szCs w:val="28"/>
          <w:lang w:val="ru-RU"/>
        </w:rPr>
        <w:t>РЕСПУБЛИКА МОРДОВИЯ</w:t>
      </w:r>
    </w:p>
    <w:p w:rsidR="0011172D" w:rsidRDefault="0011172D" w:rsidP="0011172D">
      <w:pPr>
        <w:pStyle w:val="a3"/>
        <w:ind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>СОВЕТ ДЕПУТАТОВ САБАНЧЕЕВСКОГО СЕЛЬСКОГО ПОСЕЛЕНИЯ  АТЯШЕВСКОГО МУНИЦИПАЛЬНОГО РАЙОНА</w:t>
      </w:r>
    </w:p>
    <w:p w:rsidR="0011172D" w:rsidRDefault="0011172D" w:rsidP="0011172D">
      <w:pPr>
        <w:ind w:right="-625"/>
        <w:rPr>
          <w:b/>
          <w:sz w:val="28"/>
          <w:szCs w:val="28"/>
          <w:lang w:val="ru-RU"/>
        </w:rPr>
      </w:pPr>
    </w:p>
    <w:p w:rsidR="0011172D" w:rsidRDefault="0011172D" w:rsidP="0011172D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</w:p>
    <w:p w:rsidR="0011172D" w:rsidRDefault="0011172D" w:rsidP="0011172D">
      <w:pPr>
        <w:tabs>
          <w:tab w:val="left" w:pos="3765"/>
        </w:tabs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>РЕШЕНИЕ</w:t>
      </w:r>
    </w:p>
    <w:p w:rsidR="0011172D" w:rsidRDefault="0011172D" w:rsidP="0011172D">
      <w:pPr>
        <w:jc w:val="both"/>
        <w:rPr>
          <w:b/>
          <w:lang w:val="ru-RU"/>
        </w:rPr>
      </w:pPr>
    </w:p>
    <w:p w:rsidR="0011172D" w:rsidRDefault="003C299B" w:rsidP="0011172D">
      <w:pPr>
        <w:jc w:val="both"/>
        <w:rPr>
          <w:b/>
          <w:lang w:val="ru-RU"/>
        </w:rPr>
      </w:pPr>
      <w:r>
        <w:rPr>
          <w:b/>
          <w:lang w:val="ru-RU"/>
        </w:rPr>
        <w:t xml:space="preserve">  от 28 декабря 2023</w:t>
      </w:r>
      <w:r w:rsidR="0011172D">
        <w:rPr>
          <w:b/>
          <w:lang w:val="ru-RU"/>
        </w:rPr>
        <w:t xml:space="preserve"> г</w:t>
      </w:r>
      <w:r w:rsidR="004B6F6B">
        <w:rPr>
          <w:b/>
          <w:lang w:val="ru-RU"/>
        </w:rPr>
        <w:t>.</w:t>
      </w:r>
      <w:r w:rsidR="0011172D">
        <w:rPr>
          <w:b/>
          <w:lang w:val="ru-RU"/>
        </w:rPr>
        <w:t xml:space="preserve">                                                                                                        № </w:t>
      </w:r>
      <w:r>
        <w:rPr>
          <w:b/>
          <w:lang w:val="ru-RU"/>
        </w:rPr>
        <w:t>24</w:t>
      </w:r>
    </w:p>
    <w:p w:rsidR="0011172D" w:rsidRDefault="0011172D" w:rsidP="0011172D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</w:t>
      </w:r>
    </w:p>
    <w:p w:rsidR="0011172D" w:rsidRDefault="0011172D" w:rsidP="0011172D">
      <w:pPr>
        <w:jc w:val="center"/>
        <w:rPr>
          <w:b/>
          <w:lang w:val="ru-RU"/>
        </w:rPr>
      </w:pPr>
      <w:r>
        <w:rPr>
          <w:b/>
          <w:lang w:val="ru-RU"/>
        </w:rPr>
        <w:t>О ПРИНЯТИИ    ПРОГНОЗА СОЦИАЛЬНО-ЭКОНОМИЧЕСКОГО РАЗВИТИЯ САБАНЧЕЕВСКОГО СЕЛЬСКОГО ПОСЕЛЕНИЯ НА 202</w:t>
      </w:r>
      <w:r w:rsidR="003C299B">
        <w:rPr>
          <w:b/>
          <w:lang w:val="ru-RU"/>
        </w:rPr>
        <w:t>4 ГОД И ПЛАНОВЫЙ ПЕРИОД  2025</w:t>
      </w:r>
      <w:proofErr w:type="gramStart"/>
      <w:r w:rsidR="003C299B">
        <w:rPr>
          <w:b/>
          <w:lang w:val="ru-RU"/>
        </w:rPr>
        <w:t xml:space="preserve"> И</w:t>
      </w:r>
      <w:proofErr w:type="gramEnd"/>
      <w:r w:rsidR="003C299B">
        <w:rPr>
          <w:b/>
          <w:lang w:val="ru-RU"/>
        </w:rPr>
        <w:t xml:space="preserve"> 2026</w:t>
      </w:r>
      <w:r>
        <w:rPr>
          <w:b/>
          <w:lang w:val="ru-RU"/>
        </w:rPr>
        <w:t xml:space="preserve"> ГОДОВ</w:t>
      </w:r>
    </w:p>
    <w:p w:rsidR="0011172D" w:rsidRDefault="0011172D" w:rsidP="0011172D">
      <w:pPr>
        <w:jc w:val="center"/>
        <w:rPr>
          <w:b/>
          <w:lang w:val="ru-RU"/>
        </w:rPr>
      </w:pPr>
    </w:p>
    <w:p w:rsidR="0011172D" w:rsidRDefault="0011172D" w:rsidP="0011172D">
      <w:pPr>
        <w:rPr>
          <w:b/>
          <w:lang w:val="ru-RU"/>
        </w:rPr>
      </w:pPr>
    </w:p>
    <w:p w:rsidR="0011172D" w:rsidRDefault="0011172D" w:rsidP="0011172D">
      <w:pPr>
        <w:rPr>
          <w:sz w:val="28"/>
          <w:lang w:val="ru-RU"/>
        </w:rPr>
      </w:pPr>
      <w:r>
        <w:rPr>
          <w:b/>
          <w:sz w:val="28"/>
          <w:lang w:val="ru-RU"/>
        </w:rPr>
        <w:t xml:space="preserve">          </w:t>
      </w:r>
      <w:r>
        <w:rPr>
          <w:sz w:val="28"/>
          <w:lang w:val="ru-RU"/>
        </w:rPr>
        <w:t xml:space="preserve">Рассмотрев основные показатели прогноза социально-экономического развития </w:t>
      </w:r>
      <w:proofErr w:type="spellStart"/>
      <w:r>
        <w:rPr>
          <w:sz w:val="28"/>
          <w:lang w:val="ru-RU"/>
        </w:rPr>
        <w:t>Сабанчеевс</w:t>
      </w:r>
      <w:r w:rsidR="00882003">
        <w:rPr>
          <w:sz w:val="28"/>
          <w:lang w:val="ru-RU"/>
        </w:rPr>
        <w:t>кого</w:t>
      </w:r>
      <w:proofErr w:type="spellEnd"/>
      <w:r w:rsidR="00882003">
        <w:rPr>
          <w:sz w:val="28"/>
          <w:lang w:val="ru-RU"/>
        </w:rPr>
        <w:t xml:space="preserve"> сельского поселения на 2024</w:t>
      </w:r>
      <w:r>
        <w:rPr>
          <w:sz w:val="28"/>
          <w:lang w:val="ru-RU"/>
        </w:rPr>
        <w:t xml:space="preserve"> год  на основании пункта 4 статьи 35 Федерального Закона от 06.10.2003 года № 131- ФЗ  « Об общих принципах организации местного самоуправления в Российской Федерации», Совет депутатов </w:t>
      </w:r>
      <w:proofErr w:type="spellStart"/>
      <w:r>
        <w:rPr>
          <w:sz w:val="28"/>
          <w:lang w:val="ru-RU"/>
        </w:rPr>
        <w:t>Сабанчеевского</w:t>
      </w:r>
      <w:proofErr w:type="spellEnd"/>
      <w:r>
        <w:rPr>
          <w:sz w:val="28"/>
          <w:lang w:val="ru-RU"/>
        </w:rPr>
        <w:t xml:space="preserve"> сельского поселения </w:t>
      </w:r>
      <w:proofErr w:type="spellStart"/>
      <w:r>
        <w:rPr>
          <w:sz w:val="28"/>
          <w:lang w:val="ru-RU"/>
        </w:rPr>
        <w:t>Атяшевского</w:t>
      </w:r>
      <w:proofErr w:type="spellEnd"/>
      <w:r>
        <w:rPr>
          <w:sz w:val="28"/>
          <w:lang w:val="ru-RU"/>
        </w:rPr>
        <w:t xml:space="preserve"> муниципального района решил:</w:t>
      </w:r>
    </w:p>
    <w:p w:rsidR="0011172D" w:rsidRDefault="0011172D" w:rsidP="0011172D">
      <w:pPr>
        <w:rPr>
          <w:lang w:val="ru-RU"/>
        </w:rPr>
      </w:pPr>
    </w:p>
    <w:p w:rsidR="0011172D" w:rsidRDefault="0011172D" w:rsidP="0011172D">
      <w:pPr>
        <w:tabs>
          <w:tab w:val="left" w:pos="60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1. Принять  прогноз  социально-экономического развития </w:t>
      </w:r>
      <w:proofErr w:type="spellStart"/>
      <w:r>
        <w:rPr>
          <w:sz w:val="28"/>
          <w:szCs w:val="28"/>
          <w:lang w:val="ru-RU"/>
        </w:rPr>
        <w:t>Сабанчеевского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на 202</w:t>
      </w:r>
      <w:r w:rsidR="00882003">
        <w:rPr>
          <w:sz w:val="28"/>
          <w:szCs w:val="28"/>
          <w:lang w:val="ru-RU"/>
        </w:rPr>
        <w:t>4 год и плановый период 2025 и 2026</w:t>
      </w:r>
      <w:r>
        <w:rPr>
          <w:sz w:val="28"/>
          <w:szCs w:val="28"/>
          <w:lang w:val="ru-RU"/>
        </w:rPr>
        <w:t xml:space="preserve"> годов  (Приложение №1) основой для комплексного прогнозирования финансовых результатов и исходной базой для формирования бюджетов всех уровней.</w:t>
      </w:r>
    </w:p>
    <w:p w:rsidR="0011172D" w:rsidRDefault="0011172D" w:rsidP="0011172D">
      <w:pPr>
        <w:ind w:firstLine="2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2. Настоящее Решение вступает в силу после дня официального опубликования (обнародования).</w:t>
      </w:r>
    </w:p>
    <w:p w:rsidR="0011172D" w:rsidRDefault="0011172D" w:rsidP="0011172D">
      <w:pPr>
        <w:jc w:val="both"/>
        <w:rPr>
          <w:sz w:val="28"/>
          <w:lang w:val="ru-RU"/>
        </w:rPr>
      </w:pPr>
    </w:p>
    <w:p w:rsidR="0011172D" w:rsidRDefault="0011172D" w:rsidP="0011172D">
      <w:pPr>
        <w:jc w:val="both"/>
        <w:rPr>
          <w:sz w:val="28"/>
          <w:lang w:val="ru-RU"/>
        </w:rPr>
      </w:pPr>
    </w:p>
    <w:p w:rsidR="0011172D" w:rsidRDefault="0011172D" w:rsidP="0011172D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Глава  </w:t>
      </w:r>
      <w:proofErr w:type="spellStart"/>
      <w:r>
        <w:rPr>
          <w:sz w:val="28"/>
          <w:lang w:val="ru-RU"/>
        </w:rPr>
        <w:t>Сабанчеевского</w:t>
      </w:r>
      <w:proofErr w:type="spellEnd"/>
      <w:r>
        <w:rPr>
          <w:sz w:val="28"/>
          <w:lang w:val="ru-RU"/>
        </w:rPr>
        <w:t xml:space="preserve"> </w:t>
      </w:r>
    </w:p>
    <w:p w:rsidR="0011172D" w:rsidRDefault="0011172D" w:rsidP="0011172D">
      <w:pPr>
        <w:jc w:val="both"/>
        <w:rPr>
          <w:sz w:val="28"/>
          <w:lang w:val="ru-RU"/>
        </w:rPr>
      </w:pPr>
      <w:r>
        <w:rPr>
          <w:sz w:val="28"/>
          <w:lang w:val="ru-RU"/>
        </w:rPr>
        <w:t>сельского поселения                                                            В.П.Сидоров</w:t>
      </w:r>
    </w:p>
    <w:p w:rsidR="0011172D" w:rsidRDefault="0011172D" w:rsidP="0011172D">
      <w:pPr>
        <w:jc w:val="both"/>
        <w:rPr>
          <w:lang w:val="ru-RU"/>
        </w:rPr>
      </w:pPr>
    </w:p>
    <w:p w:rsidR="0011172D" w:rsidRDefault="0011172D" w:rsidP="0011172D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</w:t>
      </w:r>
    </w:p>
    <w:p w:rsidR="0011172D" w:rsidRDefault="0011172D" w:rsidP="0011172D">
      <w:pPr>
        <w:jc w:val="both"/>
        <w:rPr>
          <w:lang w:val="ru-RU"/>
        </w:rPr>
      </w:pPr>
    </w:p>
    <w:p w:rsidR="0011172D" w:rsidRDefault="0011172D" w:rsidP="0011172D">
      <w:pPr>
        <w:jc w:val="both"/>
        <w:rPr>
          <w:lang w:val="ru-RU"/>
        </w:rPr>
      </w:pPr>
    </w:p>
    <w:p w:rsidR="0011172D" w:rsidRDefault="0011172D" w:rsidP="0011172D">
      <w:pPr>
        <w:jc w:val="both"/>
        <w:rPr>
          <w:lang w:val="ru-RU"/>
        </w:rPr>
      </w:pPr>
    </w:p>
    <w:p w:rsidR="0011172D" w:rsidRDefault="0011172D" w:rsidP="0011172D">
      <w:pPr>
        <w:jc w:val="both"/>
        <w:rPr>
          <w:lang w:val="ru-RU"/>
        </w:rPr>
      </w:pPr>
    </w:p>
    <w:p w:rsidR="0011172D" w:rsidRDefault="0011172D" w:rsidP="0011172D">
      <w:pPr>
        <w:jc w:val="both"/>
        <w:rPr>
          <w:lang w:val="ru-RU"/>
        </w:rPr>
      </w:pPr>
    </w:p>
    <w:p w:rsidR="0011172D" w:rsidRDefault="0011172D" w:rsidP="0011172D">
      <w:pPr>
        <w:jc w:val="both"/>
        <w:rPr>
          <w:lang w:val="ru-RU"/>
        </w:rPr>
      </w:pPr>
    </w:p>
    <w:p w:rsidR="0011172D" w:rsidRDefault="0011172D" w:rsidP="0011172D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</w:t>
      </w:r>
    </w:p>
    <w:p w:rsidR="0011172D" w:rsidRDefault="0011172D" w:rsidP="0011172D">
      <w:pPr>
        <w:jc w:val="right"/>
        <w:rPr>
          <w:lang w:val="ru-RU"/>
        </w:rPr>
      </w:pPr>
    </w:p>
    <w:p w:rsidR="0011172D" w:rsidRDefault="0011172D" w:rsidP="0011172D">
      <w:pPr>
        <w:jc w:val="right"/>
        <w:rPr>
          <w:lang w:val="ru-RU"/>
        </w:rPr>
      </w:pPr>
    </w:p>
    <w:p w:rsidR="0011172D" w:rsidRDefault="0011172D" w:rsidP="0011172D">
      <w:pPr>
        <w:jc w:val="right"/>
        <w:rPr>
          <w:lang w:val="ru-RU"/>
        </w:rPr>
      </w:pPr>
    </w:p>
    <w:p w:rsidR="0011172D" w:rsidRDefault="0011172D" w:rsidP="0011172D">
      <w:pPr>
        <w:jc w:val="right"/>
        <w:rPr>
          <w:lang w:val="ru-RU"/>
        </w:rPr>
      </w:pPr>
    </w:p>
    <w:p w:rsidR="0011172D" w:rsidRDefault="0011172D" w:rsidP="0011172D">
      <w:pPr>
        <w:jc w:val="right"/>
        <w:rPr>
          <w:lang w:val="ru-RU"/>
        </w:rPr>
      </w:pPr>
    </w:p>
    <w:p w:rsidR="0011172D" w:rsidRDefault="0011172D" w:rsidP="0011172D">
      <w:pPr>
        <w:jc w:val="right"/>
        <w:rPr>
          <w:lang w:val="ru-RU"/>
        </w:rPr>
      </w:pPr>
    </w:p>
    <w:p w:rsidR="0011172D" w:rsidRDefault="0011172D" w:rsidP="0011172D">
      <w:pPr>
        <w:jc w:val="right"/>
        <w:rPr>
          <w:lang w:val="ru-RU"/>
        </w:rPr>
      </w:pPr>
    </w:p>
    <w:p w:rsidR="0011172D" w:rsidRDefault="0011172D" w:rsidP="0011172D">
      <w:pPr>
        <w:jc w:val="right"/>
        <w:rPr>
          <w:lang w:val="ru-RU"/>
        </w:rPr>
      </w:pPr>
    </w:p>
    <w:p w:rsidR="0011172D" w:rsidRDefault="0011172D" w:rsidP="0011172D">
      <w:pPr>
        <w:rPr>
          <w:sz w:val="20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</w:t>
      </w:r>
      <w:r>
        <w:rPr>
          <w:sz w:val="20"/>
          <w:lang w:val="ru-RU"/>
        </w:rPr>
        <w:t>Приложение № 1</w:t>
      </w:r>
    </w:p>
    <w:p w:rsidR="0011172D" w:rsidRDefault="0011172D" w:rsidP="0011172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к  решению Совета депутатов </w:t>
      </w:r>
    </w:p>
    <w:p w:rsidR="0011172D" w:rsidRDefault="0011172D" w:rsidP="0011172D">
      <w:pPr>
        <w:jc w:val="right"/>
        <w:rPr>
          <w:sz w:val="20"/>
          <w:lang w:val="ru-RU"/>
        </w:rPr>
      </w:pPr>
      <w:proofErr w:type="spellStart"/>
      <w:r>
        <w:rPr>
          <w:sz w:val="20"/>
          <w:lang w:val="ru-RU"/>
        </w:rPr>
        <w:t>Сабанчеевского</w:t>
      </w:r>
      <w:proofErr w:type="spellEnd"/>
      <w:r>
        <w:rPr>
          <w:sz w:val="20"/>
          <w:lang w:val="ru-RU"/>
        </w:rPr>
        <w:t xml:space="preserve"> сельского поселения  </w:t>
      </w:r>
    </w:p>
    <w:p w:rsidR="0011172D" w:rsidRDefault="0011172D" w:rsidP="0011172D">
      <w:pPr>
        <w:jc w:val="right"/>
        <w:rPr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</w:t>
      </w:r>
      <w:r w:rsidR="00882003">
        <w:rPr>
          <w:sz w:val="20"/>
          <w:lang w:val="ru-RU"/>
        </w:rPr>
        <w:t xml:space="preserve">                  от  28.12.20</w:t>
      </w:r>
      <w:r w:rsidR="004B6F6B">
        <w:rPr>
          <w:sz w:val="20"/>
          <w:lang w:val="ru-RU"/>
        </w:rPr>
        <w:t>2</w:t>
      </w:r>
      <w:r w:rsidR="00882003">
        <w:rPr>
          <w:sz w:val="20"/>
          <w:lang w:val="ru-RU"/>
        </w:rPr>
        <w:t>3</w:t>
      </w:r>
      <w:r>
        <w:rPr>
          <w:sz w:val="20"/>
          <w:lang w:val="ru-RU"/>
        </w:rPr>
        <w:t xml:space="preserve"> г. № </w:t>
      </w:r>
      <w:r w:rsidR="00882003">
        <w:rPr>
          <w:sz w:val="20"/>
          <w:lang w:val="ru-RU"/>
        </w:rPr>
        <w:t>24</w:t>
      </w:r>
    </w:p>
    <w:p w:rsidR="0011172D" w:rsidRDefault="0011172D" w:rsidP="0011172D">
      <w:pPr>
        <w:pStyle w:val="ConsPlusTitle"/>
        <w:widowControl/>
        <w:autoSpaceDE/>
        <w:autoSpaceDN w:val="0"/>
        <w:rPr>
          <w:rFonts w:ascii="Times New Roman" w:hAnsi="Times New Roman"/>
        </w:rPr>
      </w:pPr>
    </w:p>
    <w:p w:rsidR="0011172D" w:rsidRPr="00882003" w:rsidRDefault="0011172D" w:rsidP="0011172D">
      <w:pPr>
        <w:rPr>
          <w:lang w:val="ru-RU"/>
        </w:rPr>
      </w:pPr>
    </w:p>
    <w:p w:rsidR="003C299B" w:rsidRDefault="003C299B" w:rsidP="003C299B">
      <w:pPr>
        <w:jc w:val="right"/>
        <w:rPr>
          <w:lang w:val="ru-RU"/>
        </w:rPr>
      </w:pPr>
    </w:p>
    <w:p w:rsidR="003C299B" w:rsidRDefault="003C299B" w:rsidP="003C299B">
      <w:pPr>
        <w:pStyle w:val="ConsPlusTitle"/>
        <w:widowControl/>
        <w:autoSpaceDE/>
        <w:autoSpaceDN w:val="0"/>
        <w:rPr>
          <w:rFonts w:ascii="Times New Roman" w:hAnsi="Times New Roman"/>
        </w:rPr>
      </w:pPr>
    </w:p>
    <w:p w:rsidR="003C299B" w:rsidRDefault="000E3140" w:rsidP="003C299B">
      <w:pPr>
        <w:pStyle w:val="ConsPlusTitle"/>
        <w:widowControl/>
        <w:autoSpaceDE/>
        <w:autoSpaceDN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ПРОГНОЗ</w:t>
      </w:r>
      <w:r w:rsidR="003C299B">
        <w:rPr>
          <w:rFonts w:ascii="Times New Roman" w:hAnsi="Times New Roman"/>
        </w:rPr>
        <w:t xml:space="preserve"> СОЦИАЛЬНО-ЭКОНОМИЧЕСКОГО РАЗВИТИЯ САБАНЧЕЕВСКОГО СЕЛЬСКОГО ПОСЕЛЕНИЯ НА 2024 ГОД И ПЛАНОВЫЙ ПЕРИОД 2025 -2026 ГОДОВ</w:t>
      </w:r>
    </w:p>
    <w:p w:rsidR="003C299B" w:rsidRDefault="003C299B" w:rsidP="003C299B">
      <w:pPr>
        <w:rPr>
          <w:b/>
          <w:lang w:val="ru-RU"/>
        </w:rPr>
      </w:pPr>
    </w:p>
    <w:p w:rsidR="003C299B" w:rsidRDefault="003C299B" w:rsidP="003C299B">
      <w:pPr>
        <w:rPr>
          <w:sz w:val="28"/>
          <w:szCs w:val="28"/>
          <w:lang w:val="ru-RU"/>
        </w:rPr>
      </w:pPr>
    </w:p>
    <w:p w:rsidR="000E3140" w:rsidRDefault="000E3140" w:rsidP="000E3140">
      <w:pPr>
        <w:rPr>
          <w:sz w:val="28"/>
          <w:szCs w:val="28"/>
          <w:lang w:val="ru-RU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1559"/>
        <w:gridCol w:w="1402"/>
        <w:gridCol w:w="1266"/>
        <w:gridCol w:w="1331"/>
      </w:tblGrid>
      <w:tr w:rsidR="000E3140" w:rsidTr="000E3140">
        <w:tc>
          <w:tcPr>
            <w:tcW w:w="4219" w:type="dxa"/>
            <w:vAlign w:val="center"/>
            <w:hideMark/>
          </w:tcPr>
          <w:p w:rsidR="000E3140" w:rsidRDefault="000E3140" w:rsidP="007C1423">
            <w:pPr>
              <w:suppressAutoHyphens w:val="0"/>
            </w:pPr>
            <w:proofErr w:type="spellStart"/>
            <w:r>
              <w:t>Наименование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0E3140" w:rsidRDefault="000E3140" w:rsidP="007C1423">
            <w:pPr>
              <w:suppressAutoHyphens w:val="0"/>
            </w:pPr>
            <w:proofErr w:type="spellStart"/>
            <w:r>
              <w:t>Единица</w:t>
            </w:r>
            <w:proofErr w:type="spellEnd"/>
            <w:r>
              <w:t xml:space="preserve"> </w:t>
            </w:r>
            <w:proofErr w:type="spellStart"/>
            <w:r>
              <w:t>измерения</w:t>
            </w:r>
            <w:proofErr w:type="spellEnd"/>
          </w:p>
        </w:tc>
        <w:tc>
          <w:tcPr>
            <w:tcW w:w="1402" w:type="dxa"/>
            <w:hideMark/>
          </w:tcPr>
          <w:p w:rsidR="000E3140" w:rsidRPr="00890FBA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266" w:type="dxa"/>
            <w:hideMark/>
          </w:tcPr>
          <w:p w:rsidR="000E3140" w:rsidRPr="00890FBA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331" w:type="dxa"/>
            <w:hideMark/>
          </w:tcPr>
          <w:p w:rsidR="000E3140" w:rsidRPr="00890FBA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</w:tr>
      <w:tr w:rsidR="000E3140" w:rsidTr="000E3140">
        <w:trPr>
          <w:trHeight w:val="441"/>
        </w:trPr>
        <w:tc>
          <w:tcPr>
            <w:tcW w:w="4219" w:type="dxa"/>
            <w:hideMark/>
          </w:tcPr>
          <w:p w:rsidR="000E3140" w:rsidRDefault="000E3140" w:rsidP="007C1423">
            <w:pPr>
              <w:spacing w:line="276" w:lineRule="auto"/>
            </w:pPr>
            <w:proofErr w:type="spellStart"/>
            <w:r>
              <w:t>Собственные</w:t>
            </w:r>
            <w:proofErr w:type="spellEnd"/>
            <w:r>
              <w:t xml:space="preserve"> </w:t>
            </w:r>
            <w:proofErr w:type="spellStart"/>
            <w:r>
              <w:t>доходы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0E3140" w:rsidRPr="00890FBA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тыс</w:t>
            </w:r>
            <w:proofErr w:type="gramStart"/>
            <w:r>
              <w:rPr>
                <w:lang w:val="ru-RU"/>
              </w:rPr>
              <w:t>.</w:t>
            </w:r>
            <w:proofErr w:type="spellStart"/>
            <w:r>
              <w:t>р</w:t>
            </w:r>
            <w:proofErr w:type="gramEnd"/>
            <w:r>
              <w:t>уб</w:t>
            </w:r>
            <w:proofErr w:type="spellEnd"/>
            <w:r>
              <w:rPr>
                <w:lang w:val="ru-RU"/>
              </w:rPr>
              <w:t>.</w:t>
            </w:r>
          </w:p>
          <w:p w:rsidR="000E3140" w:rsidRDefault="000E3140" w:rsidP="007C1423">
            <w:pPr>
              <w:spacing w:line="276" w:lineRule="auto"/>
              <w:jc w:val="center"/>
            </w:pPr>
          </w:p>
        </w:tc>
        <w:tc>
          <w:tcPr>
            <w:tcW w:w="1402" w:type="dxa"/>
            <w:hideMark/>
          </w:tcPr>
          <w:p w:rsidR="000E3140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1856,5</w:t>
            </w:r>
          </w:p>
        </w:tc>
        <w:tc>
          <w:tcPr>
            <w:tcW w:w="1266" w:type="dxa"/>
            <w:hideMark/>
          </w:tcPr>
          <w:p w:rsidR="000E3140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1806,4</w:t>
            </w:r>
          </w:p>
        </w:tc>
        <w:tc>
          <w:tcPr>
            <w:tcW w:w="1331" w:type="dxa"/>
            <w:hideMark/>
          </w:tcPr>
          <w:p w:rsidR="000E3140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1846,4</w:t>
            </w:r>
          </w:p>
        </w:tc>
      </w:tr>
      <w:tr w:rsidR="000E3140" w:rsidTr="000E3140">
        <w:trPr>
          <w:trHeight w:val="557"/>
        </w:trPr>
        <w:tc>
          <w:tcPr>
            <w:tcW w:w="4219" w:type="dxa"/>
            <w:hideMark/>
          </w:tcPr>
          <w:p w:rsidR="000E3140" w:rsidRPr="000E3140" w:rsidRDefault="000E3140" w:rsidP="007C1423">
            <w:pPr>
              <w:spacing w:line="276" w:lineRule="auto"/>
              <w:rPr>
                <w:lang w:val="ru-RU"/>
              </w:rPr>
            </w:pPr>
            <w:r w:rsidRPr="000E3140">
              <w:rPr>
                <w:lang w:val="ru-RU" w:eastAsia="ru-RU"/>
              </w:rPr>
              <w:t>Объём оборота розничной торговли во всех каналах реализации (без общепита)</w:t>
            </w:r>
          </w:p>
        </w:tc>
        <w:tc>
          <w:tcPr>
            <w:tcW w:w="1559" w:type="dxa"/>
            <w:hideMark/>
          </w:tcPr>
          <w:p w:rsidR="000E3140" w:rsidRPr="00890FBA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тыс</w:t>
            </w:r>
            <w:proofErr w:type="gramStart"/>
            <w:r>
              <w:rPr>
                <w:lang w:val="ru-RU"/>
              </w:rPr>
              <w:t>.</w:t>
            </w:r>
            <w:proofErr w:type="spellStart"/>
            <w:r>
              <w:t>р</w:t>
            </w:r>
            <w:proofErr w:type="gramEnd"/>
            <w:r>
              <w:t>уб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02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51640</w:t>
            </w:r>
          </w:p>
        </w:tc>
        <w:tc>
          <w:tcPr>
            <w:tcW w:w="1266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54325,4</w:t>
            </w:r>
          </w:p>
        </w:tc>
        <w:tc>
          <w:tcPr>
            <w:tcW w:w="1331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54850,2</w:t>
            </w:r>
          </w:p>
        </w:tc>
      </w:tr>
      <w:tr w:rsidR="000E3140" w:rsidRPr="000E3140" w:rsidTr="000E3140">
        <w:trPr>
          <w:trHeight w:val="557"/>
        </w:trPr>
        <w:tc>
          <w:tcPr>
            <w:tcW w:w="4219" w:type="dxa"/>
            <w:hideMark/>
          </w:tcPr>
          <w:p w:rsidR="000E3140" w:rsidRPr="000E3140" w:rsidRDefault="000E3140" w:rsidP="007C1423">
            <w:pPr>
              <w:spacing w:line="276" w:lineRule="auto"/>
              <w:rPr>
                <w:lang w:val="ru-RU"/>
              </w:rPr>
            </w:pPr>
            <w:r w:rsidRPr="000E3140">
              <w:rPr>
                <w:lang w:val="ru-RU" w:eastAsia="ru-RU"/>
              </w:rPr>
              <w:t>Объем производства скота и птицы от сельскохозяйственных организаций и крестьянских (фермерских) хозяйств</w:t>
            </w:r>
          </w:p>
        </w:tc>
        <w:tc>
          <w:tcPr>
            <w:tcW w:w="1559" w:type="dxa"/>
            <w:hideMark/>
          </w:tcPr>
          <w:p w:rsidR="000E3140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тонн</w:t>
            </w:r>
          </w:p>
        </w:tc>
        <w:tc>
          <w:tcPr>
            <w:tcW w:w="1402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300</w:t>
            </w:r>
          </w:p>
        </w:tc>
        <w:tc>
          <w:tcPr>
            <w:tcW w:w="1266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300</w:t>
            </w:r>
          </w:p>
        </w:tc>
        <w:tc>
          <w:tcPr>
            <w:tcW w:w="1331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300</w:t>
            </w:r>
          </w:p>
        </w:tc>
      </w:tr>
      <w:tr w:rsidR="000E3140" w:rsidRPr="000E3140" w:rsidTr="000E3140">
        <w:trPr>
          <w:trHeight w:val="557"/>
        </w:trPr>
        <w:tc>
          <w:tcPr>
            <w:tcW w:w="4219" w:type="dxa"/>
            <w:hideMark/>
          </w:tcPr>
          <w:p w:rsidR="000E3140" w:rsidRPr="000E3140" w:rsidRDefault="000E3140" w:rsidP="007C1423">
            <w:pPr>
              <w:spacing w:line="276" w:lineRule="auto"/>
              <w:rPr>
                <w:lang w:val="ru-RU"/>
              </w:rPr>
            </w:pPr>
            <w:r w:rsidRPr="000E3140">
              <w:rPr>
                <w:lang w:val="ru-RU" w:eastAsia="ru-RU"/>
              </w:rPr>
              <w:t>Объем производства молока от сельскохозяйственных организаций и крестьянских (фермерских) хозяйств</w:t>
            </w:r>
          </w:p>
        </w:tc>
        <w:tc>
          <w:tcPr>
            <w:tcW w:w="1559" w:type="dxa"/>
            <w:hideMark/>
          </w:tcPr>
          <w:p w:rsidR="000E3140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тонн</w:t>
            </w:r>
          </w:p>
        </w:tc>
        <w:tc>
          <w:tcPr>
            <w:tcW w:w="1402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5600</w:t>
            </w:r>
          </w:p>
        </w:tc>
        <w:tc>
          <w:tcPr>
            <w:tcW w:w="1266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5750</w:t>
            </w:r>
          </w:p>
        </w:tc>
        <w:tc>
          <w:tcPr>
            <w:tcW w:w="1331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6000</w:t>
            </w:r>
          </w:p>
        </w:tc>
      </w:tr>
      <w:tr w:rsidR="000E3140" w:rsidTr="000E3140">
        <w:trPr>
          <w:trHeight w:val="1232"/>
        </w:trPr>
        <w:tc>
          <w:tcPr>
            <w:tcW w:w="4219" w:type="dxa"/>
            <w:hideMark/>
          </w:tcPr>
          <w:p w:rsidR="000E3140" w:rsidRDefault="000E3140" w:rsidP="007C1423">
            <w:pPr>
              <w:spacing w:line="276" w:lineRule="auto"/>
              <w:rPr>
                <w:lang w:val="ru-RU"/>
              </w:rPr>
            </w:pPr>
            <w:r w:rsidRPr="000E3140">
              <w:rPr>
                <w:lang w:val="ru-RU" w:eastAsia="ru-RU"/>
              </w:rPr>
              <w:t>Общая площадь введенного в эксплуатацию жилья с учетом индивидуального жилищного строительства</w:t>
            </w:r>
          </w:p>
          <w:p w:rsidR="000E3140" w:rsidRPr="00882003" w:rsidRDefault="000E3140" w:rsidP="007C1423">
            <w:pPr>
              <w:spacing w:line="276" w:lineRule="auto"/>
              <w:rPr>
                <w:lang w:val="ru-RU"/>
              </w:rPr>
            </w:pPr>
          </w:p>
        </w:tc>
        <w:tc>
          <w:tcPr>
            <w:tcW w:w="1559" w:type="dxa"/>
            <w:hideMark/>
          </w:tcPr>
          <w:p w:rsidR="000E3140" w:rsidRPr="00890FBA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кв.м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02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90</w:t>
            </w:r>
          </w:p>
        </w:tc>
        <w:tc>
          <w:tcPr>
            <w:tcW w:w="1266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90</w:t>
            </w:r>
          </w:p>
        </w:tc>
        <w:tc>
          <w:tcPr>
            <w:tcW w:w="1331" w:type="dxa"/>
            <w:hideMark/>
          </w:tcPr>
          <w:p w:rsidR="000E3140" w:rsidRPr="000E3140" w:rsidRDefault="000E3140" w:rsidP="000E3140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90</w:t>
            </w:r>
          </w:p>
        </w:tc>
      </w:tr>
      <w:tr w:rsidR="000E3140" w:rsidRPr="000E3140" w:rsidTr="000E3140">
        <w:tc>
          <w:tcPr>
            <w:tcW w:w="4219" w:type="dxa"/>
            <w:hideMark/>
          </w:tcPr>
          <w:p w:rsidR="000E3140" w:rsidRDefault="000E3140" w:rsidP="007C142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Фонд оплаты труда</w:t>
            </w:r>
          </w:p>
          <w:p w:rsidR="000E3140" w:rsidRDefault="000E3140" w:rsidP="007C1423">
            <w:pPr>
              <w:spacing w:line="276" w:lineRule="auto"/>
              <w:rPr>
                <w:lang w:val="ru-RU"/>
              </w:rPr>
            </w:pPr>
          </w:p>
        </w:tc>
        <w:tc>
          <w:tcPr>
            <w:tcW w:w="1559" w:type="dxa"/>
            <w:hideMark/>
          </w:tcPr>
          <w:p w:rsidR="000E3140" w:rsidRDefault="000E3140" w:rsidP="007C1423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тыс. руб.</w:t>
            </w:r>
          </w:p>
        </w:tc>
        <w:tc>
          <w:tcPr>
            <w:tcW w:w="1402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37691</w:t>
            </w:r>
          </w:p>
        </w:tc>
        <w:tc>
          <w:tcPr>
            <w:tcW w:w="1266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39172</w:t>
            </w:r>
          </w:p>
        </w:tc>
        <w:tc>
          <w:tcPr>
            <w:tcW w:w="1331" w:type="dxa"/>
            <w:hideMark/>
          </w:tcPr>
          <w:p w:rsidR="000E3140" w:rsidRDefault="000E3140" w:rsidP="007C1423">
            <w:pPr>
              <w:snapToGrid w:val="0"/>
              <w:spacing w:line="276" w:lineRule="auto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40951</w:t>
            </w:r>
          </w:p>
        </w:tc>
      </w:tr>
    </w:tbl>
    <w:p w:rsidR="003C299B" w:rsidRPr="000E3140" w:rsidRDefault="003C299B" w:rsidP="003C299B">
      <w:pPr>
        <w:ind w:left="-540"/>
        <w:rPr>
          <w:sz w:val="28"/>
          <w:szCs w:val="28"/>
          <w:lang w:val="ru-RU"/>
        </w:rPr>
      </w:pPr>
    </w:p>
    <w:p w:rsidR="003C299B" w:rsidRPr="000E3140" w:rsidRDefault="003C299B" w:rsidP="003C299B">
      <w:pPr>
        <w:rPr>
          <w:lang w:val="ru-RU"/>
        </w:rPr>
      </w:pPr>
    </w:p>
    <w:p w:rsidR="000E3140" w:rsidRDefault="000E3140" w:rsidP="000E3140">
      <w:pPr>
        <w:jc w:val="center"/>
        <w:rPr>
          <w:szCs w:val="20"/>
          <w:lang w:val="ru-RU"/>
        </w:rPr>
      </w:pPr>
      <w:r w:rsidRPr="000E3140">
        <w:rPr>
          <w:szCs w:val="20"/>
          <w:lang w:val="ru-RU"/>
        </w:rPr>
        <w:t xml:space="preserve"> </w:t>
      </w:r>
    </w:p>
    <w:p w:rsidR="000E3140" w:rsidRDefault="000E3140" w:rsidP="000E3140">
      <w:pPr>
        <w:jc w:val="center"/>
        <w:rPr>
          <w:szCs w:val="20"/>
          <w:lang w:val="ru-RU"/>
        </w:rPr>
      </w:pPr>
    </w:p>
    <w:p w:rsidR="005D6E71" w:rsidRDefault="005D6E71"/>
    <w:sectPr w:rsidR="005D6E71" w:rsidSect="00C75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E71"/>
    <w:rsid w:val="000E3140"/>
    <w:rsid w:val="0011172D"/>
    <w:rsid w:val="003C299B"/>
    <w:rsid w:val="004B6F6B"/>
    <w:rsid w:val="005D6E71"/>
    <w:rsid w:val="00882003"/>
    <w:rsid w:val="00890FBA"/>
    <w:rsid w:val="009D0ABB"/>
    <w:rsid w:val="009E2E25"/>
    <w:rsid w:val="009F2D9A"/>
    <w:rsid w:val="00A71974"/>
    <w:rsid w:val="00A84A9F"/>
    <w:rsid w:val="00C75B43"/>
    <w:rsid w:val="00E3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1172D"/>
    <w:pPr>
      <w:suppressAutoHyphens w:val="0"/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11172D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ConsPlusTitle">
    <w:name w:val="ConsPlusTitle"/>
    <w:uiPriority w:val="99"/>
    <w:rsid w:val="0011172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2023-12-29T07:28:00Z</cp:lastPrinted>
  <dcterms:created xsi:type="dcterms:W3CDTF">2023-12-29T06:29:00Z</dcterms:created>
  <dcterms:modified xsi:type="dcterms:W3CDTF">2024-01-17T07:31:00Z</dcterms:modified>
</cp:coreProperties>
</file>